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B8E20" w14:textId="77777777" w:rsidR="009E078D" w:rsidRDefault="009E078D">
      <w:pPr>
        <w:rPr>
          <w:rFonts w:hint="eastAsia"/>
        </w:rPr>
      </w:pPr>
    </w:p>
    <w:p w14:paraId="448A8E25" w14:textId="7ADEED7F" w:rsidR="009E078D" w:rsidRDefault="009E078D">
      <w:r>
        <w:rPr>
          <w:noProof/>
        </w:rPr>
        <w:drawing>
          <wp:inline distT="0" distB="0" distL="0" distR="0" wp14:anchorId="037D9897" wp14:editId="583EC380">
            <wp:extent cx="5267325" cy="26384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51861" w14:textId="03E8DCEA" w:rsidR="009E078D" w:rsidRPr="009E078D" w:rsidRDefault="009E078D">
      <w:pPr>
        <w:rPr>
          <w:rFonts w:ascii="Times New Roman" w:hAnsi="Times New Roman" w:cs="Times New Roman"/>
          <w:szCs w:val="21"/>
        </w:rPr>
      </w:pPr>
      <w:bookmarkStart w:id="0" w:name="_GoBack"/>
      <w:r w:rsidRPr="009E078D">
        <w:rPr>
          <w:rFonts w:ascii="Times New Roman" w:hAnsi="Times New Roman" w:cs="Times New Roman"/>
          <w:b/>
          <w:szCs w:val="21"/>
        </w:rPr>
        <w:t>Supplementary Fig. 1. Cell Proportion in Each Disease.</w:t>
      </w:r>
      <w:bookmarkEnd w:id="0"/>
      <w:r w:rsidRPr="009E078D">
        <w:rPr>
          <w:rFonts w:ascii="Times New Roman" w:hAnsi="Times New Roman" w:cs="Times New Roman"/>
          <w:szCs w:val="21"/>
        </w:rPr>
        <w:t xml:space="preserve"> The figure shows the proportion of each NK cell subset in different diseases.</w:t>
      </w:r>
    </w:p>
    <w:sectPr w:rsidR="009E078D" w:rsidRPr="009E07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DD0"/>
    <w:rsid w:val="009E078D"/>
    <w:rsid w:val="00CD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652F0"/>
  <w15:chartTrackingRefBased/>
  <w15:docId w15:val="{3847526A-2B0C-4FDC-A602-EBDCED48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</dc:creator>
  <cp:keywords/>
  <dc:description/>
  <cp:lastModifiedBy>Demi</cp:lastModifiedBy>
  <cp:revision>2</cp:revision>
  <dcterms:created xsi:type="dcterms:W3CDTF">2025-11-20T06:43:00Z</dcterms:created>
  <dcterms:modified xsi:type="dcterms:W3CDTF">2025-11-20T06:47:00Z</dcterms:modified>
</cp:coreProperties>
</file>